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03" w:rsidRPr="00F93218" w:rsidRDefault="00960303">
      <w:pPr>
        <w:spacing w:line="700" w:lineRule="exact"/>
        <w:jc w:val="center"/>
        <w:rPr>
          <w:rFonts w:ascii="Times New Roman" w:eastAsia="方正小标宋_GBK" w:hAnsi="Times New Roman" w:cs="Times New Roman" w:hint="eastAsia"/>
          <w:sz w:val="44"/>
          <w:szCs w:val="44"/>
          <w:shd w:val="clear" w:color="auto" w:fill="FFFFFF"/>
        </w:rPr>
      </w:pPr>
    </w:p>
    <w:p w:rsidR="00960303" w:rsidRPr="00F93218" w:rsidRDefault="004149A5">
      <w:pPr>
        <w:spacing w:line="59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F93218">
        <w:rPr>
          <w:rFonts w:ascii="Times New Roman" w:eastAsia="方正小标宋_GBK" w:hAnsi="Times New Roman" w:cs="Times New Roman"/>
          <w:sz w:val="36"/>
          <w:szCs w:val="36"/>
        </w:rPr>
        <w:t>202</w:t>
      </w:r>
      <w:r w:rsidRPr="00F93218">
        <w:rPr>
          <w:rFonts w:ascii="Times New Roman" w:eastAsia="方正小标宋_GBK" w:hAnsi="Times New Roman" w:cs="Times New Roman" w:hint="eastAsia"/>
          <w:sz w:val="36"/>
          <w:szCs w:val="36"/>
        </w:rPr>
        <w:t>1</w:t>
      </w:r>
      <w:r w:rsidRPr="00F93218">
        <w:rPr>
          <w:rFonts w:ascii="Times New Roman" w:eastAsia="方正小标宋_GBK" w:hAnsi="Times New Roman" w:cs="Times New Roman"/>
          <w:sz w:val="36"/>
          <w:szCs w:val="36"/>
        </w:rPr>
        <w:t>年度</w:t>
      </w:r>
      <w:r w:rsidRPr="00F93218">
        <w:rPr>
          <w:rFonts w:ascii="Times New Roman" w:eastAsia="方正小标宋_GBK" w:hAnsi="Times New Roman" w:cs="Times New Roman"/>
          <w:sz w:val="36"/>
          <w:szCs w:val="36"/>
        </w:rPr>
        <w:t>“</w:t>
      </w:r>
      <w:r w:rsidRPr="00F93218">
        <w:rPr>
          <w:rFonts w:ascii="Times New Roman" w:eastAsia="方正小标宋_GBK" w:hAnsi="Times New Roman" w:cs="Times New Roman"/>
          <w:sz w:val="36"/>
          <w:szCs w:val="36"/>
        </w:rPr>
        <w:t>江苏交通优质工程</w:t>
      </w:r>
      <w:r w:rsidRPr="00F93218">
        <w:rPr>
          <w:rFonts w:ascii="Times New Roman" w:eastAsia="方正小标宋_GBK" w:hAnsi="Times New Roman" w:cs="Times New Roman"/>
          <w:sz w:val="36"/>
          <w:szCs w:val="36"/>
        </w:rPr>
        <w:t>”</w:t>
      </w:r>
      <w:r w:rsidRPr="00F93218">
        <w:rPr>
          <w:rFonts w:ascii="Times New Roman" w:eastAsia="方正小标宋_GBK" w:hAnsi="Times New Roman" w:cs="Times New Roman"/>
          <w:sz w:val="36"/>
          <w:szCs w:val="36"/>
        </w:rPr>
        <w:t>挂牌创建项目汇总表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2706"/>
        <w:gridCol w:w="2047"/>
        <w:gridCol w:w="4778"/>
        <w:gridCol w:w="3827"/>
      </w:tblGrid>
      <w:tr w:rsidR="002A541A" w:rsidRPr="00F93218" w:rsidTr="00E96A1F">
        <w:trPr>
          <w:trHeight w:val="585"/>
          <w:tblHeader/>
        </w:trPr>
        <w:tc>
          <w:tcPr>
            <w:tcW w:w="197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93218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93218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  <w:t>工程名称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93218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93218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  <w:t>参建单位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93218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  <w:t>监理单位</w:t>
            </w:r>
          </w:p>
        </w:tc>
      </w:tr>
      <w:tr w:rsidR="002A541A" w:rsidRPr="00F93218" w:rsidTr="00E96A1F">
        <w:trPr>
          <w:trHeight w:val="32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 w:rsidRPr="00F93218"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公路工程项目（28项）</w:t>
            </w:r>
          </w:p>
        </w:tc>
      </w:tr>
      <w:tr w:rsidR="002A541A" w:rsidRPr="00F93218" w:rsidTr="00E96A1F">
        <w:trPr>
          <w:trHeight w:val="232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连云港至宿迁高速公路沭阳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至宿豫段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江苏省交通工程建设局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江苏通</w:t>
            </w:r>
            <w:bookmarkStart w:id="0" w:name="_GoBack"/>
            <w:bookmarkEnd w:id="0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润项目管理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江苏华宁工程咨询有限公司</w:t>
            </w:r>
          </w:p>
        </w:tc>
      </w:tr>
      <w:tr w:rsidR="002A541A" w:rsidRPr="00F93218" w:rsidTr="00E96A1F">
        <w:trPr>
          <w:trHeight w:val="232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宿迁市高速公路建设指挥部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</w:tr>
      <w:tr w:rsidR="002A541A" w:rsidRPr="00F93218" w:rsidTr="00E96A1F">
        <w:trPr>
          <w:trHeight w:val="17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华设设计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集团股份有限公司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262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中铁二十局集团第一工程有限公司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218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中交第二航务工程局有限公司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144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中铁七局集团有限公司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203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中铁隧道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局集团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9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中交一公局第三工程有限公司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203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江苏镇江路桥工程有限公司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129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中铁大桥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局集团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155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267省道泗阳庄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圩至王集段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泗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阳嘉禧交通投资发展有限公司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江苏嘉隆工程建设有限公司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江苏宇信工程监理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有限公司</w:t>
            </w:r>
          </w:p>
        </w:tc>
      </w:tr>
      <w:tr w:rsidR="002A541A" w:rsidRPr="00F93218" w:rsidTr="00E96A1F">
        <w:trPr>
          <w:trHeight w:val="9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spacing w:val="-11"/>
                <w:kern w:val="0"/>
                <w:szCs w:val="21"/>
                <w:lang w:bidi="ar"/>
              </w:rPr>
              <w:t>江苏远方交通勘察设计研究院有限公司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229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江苏中设集团股份有限公司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50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龙潭过江通道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江苏省交通工程建设局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中铁大桥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局集团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中铁武汉大桥工程咨询监理有限公司</w:t>
            </w:r>
          </w:p>
        </w:tc>
      </w:tr>
      <w:tr w:rsidR="002A541A" w:rsidRPr="00F93218" w:rsidTr="00E96A1F">
        <w:trPr>
          <w:trHeight w:val="351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中交路桥建设有限公司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65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中交第二航务工程局有限公司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65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中交第二公路工程局有限公司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8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苏交科集团股份有限公司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41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中铁大桥勘察设计院集团有限公司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39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华设设计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集团股份有限公司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南通至无锡高速公路海门至通州段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南通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市通锡高速公路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海门至通州段工程建设指挥部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苏交科集团股份有限公司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江苏交通工程咨询监理有限公司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南通市交通建设咨询监理有限公司</w:t>
            </w: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华设设计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集团股份有限公司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中国建筑股份有限公司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中建三局集团有限公司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179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中国建筑一局（集团）有限公司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4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江苏中基工程技术研究有限公司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沪陕高速公路平潮至广陵段扩建工程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沪陕高速公路江苏省平潮至广陵段扩建工程建设指挥部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南通路桥工程有限公司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扬州华建交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通工程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咨询监理有限公司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南京交通建设项目管理有限责任公司</w:t>
            </w:r>
          </w:p>
        </w:tc>
      </w:tr>
      <w:tr w:rsidR="002A541A" w:rsidRPr="00F93218" w:rsidTr="00E96A1F">
        <w:trPr>
          <w:trHeight w:val="423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江苏省交通工程集团有限公司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5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无锡交通建设工程集团有限公司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01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中交隧道工程局有限公司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55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中交二公局第一工程有限公司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38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中交路桥建设有限公司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95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江阴市长山大道快速化改造工程（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东定路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-半夜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浜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桥）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江阴中铁建昆仑城市发展有限公司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中铁十六局集团有限公司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江苏交通工程咨询监理有限公司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苏州市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方圆红儒项目管理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咨询有限公司</w:t>
            </w:r>
          </w:p>
        </w:tc>
      </w:tr>
      <w:tr w:rsidR="002A541A" w:rsidRPr="00F93218" w:rsidTr="00E96A1F">
        <w:trPr>
          <w:trHeight w:val="38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江苏中设集团股份有限公司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61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679"/>
        </w:trPr>
        <w:tc>
          <w:tcPr>
            <w:tcW w:w="197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泰州市姜堰南绕城（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盐靖高速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至新229省道段）快速化改造工程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中交第二航务工程局有限公司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中交第二航务工程局有限公司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/</w:t>
            </w:r>
          </w:p>
        </w:tc>
      </w:tr>
      <w:tr w:rsidR="002A541A" w:rsidRPr="00F93218" w:rsidTr="00E96A1F">
        <w:trPr>
          <w:trHeight w:val="389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常台高速公路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常熟东互通连接线工程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常熟市交通工程管理处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悉地（苏州）勘察设计顾问有限公司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江苏燕宁工程咨询有限公司</w:t>
            </w: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江苏省交通工程集团有限公司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65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北京至上海国家高速公路江苏省新沂至淮安段改扩建工程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京沪高速公路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沂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淮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淮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江段扩建工程建设指挥部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华设设计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集团股份有限公司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扬州华建交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通工程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咨询监理有限公司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江苏东南工程咨询有限公司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江苏华宁工程咨询有限公司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江苏苏科建设项目管理有限公司</w:t>
            </w:r>
          </w:p>
        </w:tc>
      </w:tr>
      <w:tr w:rsidR="002A541A" w:rsidRPr="00F93218" w:rsidTr="00E96A1F">
        <w:trPr>
          <w:trHeight w:val="439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中交第三航务工程局有限公司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09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中交二公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局东萌工程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09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中交二公局第三工程有限公司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24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江苏捷达交通工程集团有限公司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江苏镇江路桥工程有限公司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中交一公局第五工程有限公司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79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江苏省交通工程集团有限公司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95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盐城市路桥建设工程有限公司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24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江苏华晨路桥建设有限公司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94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苏州交通工程集团有限公司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中交三公局第二工程有限公司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北京至上海国家高速公路江苏省淮安至江都段改扩建工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京沪高速公路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沂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淮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淮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江段扩建工程建设指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挥部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华设设计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集团股份有限公司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江苏苏科建设项目管理有限公司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北京路桥通国际工程咨询有限公司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江苏兆信工程项目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管理有限公司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江苏润通项目管理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江苏中源工程管理股份有限公司</w:t>
            </w: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江苏省交通工程集团有限公司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江苏常鑫路桥集团有限公司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中铁一局集团有限公司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中交一公局第二工程有限公司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中化学交通建设集团有限公司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南京交通工程有限公司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南通路桥工程有限公司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46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无锡交通建设工程集团有限公司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中铁十一局集团有限公司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中石化胜利建设工程有限公司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中交一公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局集团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7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江苏捷达交通工程集团有限公司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中铁四局集团有限公司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4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江苏润扬交通工程集团有限公司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徐州市公路工程总公司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585"/>
        </w:trPr>
        <w:tc>
          <w:tcPr>
            <w:tcW w:w="197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东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麒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路北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延建设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工程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南京江宁交通建设集团有限公司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南京西部路桥集团有限公司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江苏东南工程咨询有限公司</w:t>
            </w: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312国道南京绕城高速公路至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仙隐北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路段改扩建工程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南京市公路事业发展中心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华设设计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集团股份有限公司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江苏旭方工程咨询有限公司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江苏科兴项目管理有限公司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江苏交通工程咨询监理有限公司</w:t>
            </w: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南京西部路桥集团有限公司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南京市路桥工程总公司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中交一公局第五工程有限公司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中铁十九局集团有限公司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中建安装集团有限公司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66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江苏省南京市公路管理处公路科学研究所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苏交科集团检测认证有限公司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39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13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徐州市三环南路快速化改造工程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三环南路快速化改造工程建设指挥部办公室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spacing w:val="-11"/>
                <w:kern w:val="0"/>
                <w:szCs w:val="21"/>
                <w:lang w:bidi="ar"/>
              </w:rPr>
              <w:t>上海市政工程设计研究总院（集团）有限公司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江苏中源工程管理股份有限公司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北京逸群工程咨询有限公司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上海同济市政公路工程咨询有限公司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上海中咨安通工程管理股份有限公司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上海华东铁路建设监理有限公司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江苏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智科交通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工程咨询监理有限公司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上海市合流工程咨询监理有限公司</w:t>
            </w: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中建三局集团有限公司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中铁十一局集团有限公司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0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无锡交通建设工程集团有限公司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中铁四局集团有限公司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中铁十局集团有限公司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华设设计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集团股份有限公司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24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上海同济检测技术有限公司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24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湖南联智科技股份有限公司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18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spacing w:val="-11"/>
                <w:kern w:val="0"/>
                <w:szCs w:val="21"/>
                <w:lang w:bidi="ar"/>
              </w:rPr>
              <w:t>安徽省高速公路试验检测科研中心有限公司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97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徐州市城东大道高架快速路剩余工程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徐州市城东大道高架快速路工程建设指挥部办公室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中交第二航务工程局有限公司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/</w:t>
            </w:r>
          </w:p>
        </w:tc>
      </w:tr>
      <w:tr w:rsidR="002A541A" w:rsidRPr="00F93218" w:rsidTr="00E96A1F">
        <w:trPr>
          <w:trHeight w:val="369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中国建筑第七工程局有限公司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08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中铁四局集团有限公司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8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南通路桥工程有限公司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6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徐州市公路工程总公司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39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15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徐韩公路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快速化改造工程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徐韩公路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快速化改造工程建设指挥部办公室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中国建筑第七工程局有限公司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江苏华宁工程咨询有限公司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江苏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智科交通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工程咨询监理有限公司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上海高科工程咨询监理有限公司</w:t>
            </w:r>
          </w:p>
        </w:tc>
      </w:tr>
      <w:tr w:rsidR="002A541A" w:rsidRPr="00F93218" w:rsidTr="00E96A1F">
        <w:trPr>
          <w:trHeight w:val="458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无锡交通建设工程集团有限公司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无锡大诚建设有限公司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24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16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射阳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县合海线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射阳县交通工程建设中心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江西中煤建设集团有限公司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江苏泰康工程咨询监理有限公司</w:t>
            </w:r>
          </w:p>
        </w:tc>
      </w:tr>
      <w:tr w:rsidR="002A541A" w:rsidRPr="00F93218" w:rsidTr="00E96A1F">
        <w:trPr>
          <w:trHeight w:val="394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华设设计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集团股份有限公司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24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江苏智通工程技术有限公司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23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17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南京至马鞍山国家高速公路刘村互通至铜井镇段扩建工程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南京市公共工程建设中心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南京交通工程有限公司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/</w:t>
            </w:r>
          </w:p>
        </w:tc>
      </w:tr>
      <w:tr w:rsidR="002A541A" w:rsidRPr="00F93218" w:rsidTr="00E96A1F">
        <w:trPr>
          <w:trHeight w:val="423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中交一公局第三工程有限公司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48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无锡交通建设工程集团有限公司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09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中铁三局集团有限公司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38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中交一公局第五工程有限公司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中铁七局集团有限公司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84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中铁二十四局集团江苏工程有限公司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585"/>
        </w:trPr>
        <w:tc>
          <w:tcPr>
            <w:tcW w:w="197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18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南京建宁西路过江通道工程（一期）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南京市公共工程建设中心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中铁隧道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局集团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/</w:t>
            </w:r>
          </w:p>
        </w:tc>
      </w:tr>
      <w:tr w:rsidR="002A541A" w:rsidRPr="00F93218" w:rsidTr="00E96A1F">
        <w:trPr>
          <w:trHeight w:val="385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19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江阴靖江长江隧道（江阴第二过江通道）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江苏省交通工程建设局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中铁十四局集团有限公司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铁四院（湖北）工程监理咨询有限公司</w:t>
            </w:r>
          </w:p>
        </w:tc>
      </w:tr>
      <w:tr w:rsidR="002A541A" w:rsidRPr="00F93218" w:rsidTr="00E96A1F">
        <w:trPr>
          <w:trHeight w:val="358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中交隧道工程局有限公司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苏交科集团检测认证有限公司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43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江苏中路工程技术研究院有限公司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华设设计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集团股份有限公司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99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中铁第四勘察设计院集团有限公司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530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20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504（原232）省道泰兴段改扩建工程（济川北路-阳江西路）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中交泰兴投资发展有限公司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上海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林同炎李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国豪土建工程咨询有限公司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江苏华宁工程咨询有限公司</w:t>
            </w:r>
          </w:p>
        </w:tc>
      </w:tr>
      <w:tr w:rsidR="002A541A" w:rsidRPr="00F93218" w:rsidTr="00E96A1F">
        <w:trPr>
          <w:trHeight w:val="409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中交第二航务工程局有限公司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44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21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昆山市景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王路跨青阳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港大桥新建工程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昆山交通发展控股集团有限公司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东南大学建筑设计研究院有限公司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苏州市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方圆红儒项目管理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咨询有限公司</w:t>
            </w:r>
          </w:p>
        </w:tc>
      </w:tr>
      <w:tr w:rsidR="002A541A" w:rsidRPr="00F93218" w:rsidTr="00E96A1F">
        <w:trPr>
          <w:trHeight w:val="473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昆山市交通工程集团有限公司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09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312国道苏州东段改扩建工程昆山段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昆山交通发展控股集团有限公司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中铁建苏州设计研究院有限公司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江苏苏科建设项目管理有限公司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江苏交通工程咨询监理有限公司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上海天佑工程咨询有限公司</w:t>
            </w:r>
          </w:p>
        </w:tc>
      </w:tr>
      <w:tr w:rsidR="002A541A" w:rsidRPr="00F93218" w:rsidTr="00E96A1F">
        <w:trPr>
          <w:trHeight w:val="409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中交一公局第五工程有限公司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23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中铁十二局集团有限公司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68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苏州交通工程集团有限公司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24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中铁二十四局集团有限公司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512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昆山市交通工程集团有限公司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53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23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224省道昆山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玉山至锦溪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段改扩建工程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昆山交通发展控股集团有限公司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昆山市交通工程集团有限公司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江苏东南工程咨询有限公司</w:t>
            </w:r>
          </w:p>
        </w:tc>
      </w:tr>
      <w:tr w:rsidR="002A541A" w:rsidRPr="00F93218" w:rsidTr="00E96A1F">
        <w:trPr>
          <w:trHeight w:val="482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苏交科集团股份有限公司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江苏燕宁工程咨询有限公司</w:t>
            </w:r>
          </w:p>
        </w:tc>
      </w:tr>
      <w:tr w:rsidR="002A541A" w:rsidRPr="00F93218" w:rsidTr="00E96A1F">
        <w:trPr>
          <w:trHeight w:val="439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张家港市东三环（张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杨公路-苏虞张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公路）新建工程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张家港沪铁城市开发建设有限公司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苏交科集团股份有限公司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苏州市路达工程监理咨询有限公司</w:t>
            </w:r>
          </w:p>
        </w:tc>
      </w:tr>
      <w:tr w:rsidR="002A541A" w:rsidRPr="00F93218" w:rsidTr="00E96A1F">
        <w:trPr>
          <w:trHeight w:val="453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中铁四局集团有限公司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53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中铁大桥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局集团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90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25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苏州市东环快速路南延二期（吴中区段）尹山湖立交工程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苏州市吴中区东环快速路南延工程建设指挥部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中国市政工程中南设计研究总院有限公司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咨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公路工程监理咨询有限公司</w:t>
            </w:r>
          </w:p>
        </w:tc>
      </w:tr>
      <w:tr w:rsidR="002A541A" w:rsidRPr="00F93218" w:rsidTr="00E96A1F">
        <w:trPr>
          <w:trHeight w:val="354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中交一公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局集团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9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中交一公局第五工程有限公司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75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26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328省道滨海段改扩建工程（二期）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滨海交通控股集团有限公司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华设设计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集团股份有限公司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江苏泰康工程咨询监理有限公司</w:t>
            </w:r>
          </w:p>
        </w:tc>
      </w:tr>
      <w:tr w:rsidR="002A541A" w:rsidRPr="00F93218" w:rsidTr="00E96A1F">
        <w:trPr>
          <w:trHeight w:val="4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江苏东交智控科技集团股份有限公司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97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杭州市交通工程集团有限公司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94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27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丹阳市云阳大桥建设工程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江苏省交通工程集团有限公司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华设设计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集团股份有限公司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江苏润通项目管理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有限公司</w:t>
            </w:r>
          </w:p>
        </w:tc>
      </w:tr>
      <w:tr w:rsidR="002A541A" w:rsidRPr="00F93218" w:rsidTr="00E96A1F">
        <w:trPr>
          <w:trHeight w:val="393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江苏省交通工程集团有限公司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noWrap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丹阳市交通重点工程建设办公室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596"/>
        </w:trPr>
        <w:tc>
          <w:tcPr>
            <w:tcW w:w="197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28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盐城市区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范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公路南段工程（二期）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盐城市快速路网建设有限公司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中铁四局集团有限公司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/</w:t>
            </w:r>
          </w:p>
        </w:tc>
      </w:tr>
      <w:tr w:rsidR="002A541A" w:rsidRPr="00F93218" w:rsidTr="00E96A1F">
        <w:trPr>
          <w:trHeight w:val="58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A541A" w:rsidRPr="00F93218" w:rsidRDefault="002A541A" w:rsidP="007C6F50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 w:rsidRPr="00F93218"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水运工程项目（9项）</w:t>
            </w:r>
          </w:p>
        </w:tc>
      </w:tr>
      <w:tr w:rsidR="002A541A" w:rsidRPr="00F93218" w:rsidTr="00E96A1F">
        <w:trPr>
          <w:trHeight w:val="400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29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苏申内港线（瓜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泾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口至青阳港段）航道整治工程胜浦大桥改建工程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苏州市水运工程建设指挥部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中交一公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局集团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江苏交通工程咨询监理有限公司</w:t>
            </w:r>
          </w:p>
        </w:tc>
      </w:tr>
      <w:tr w:rsidR="002A541A" w:rsidRPr="00F93218" w:rsidTr="00E96A1F">
        <w:trPr>
          <w:trHeight w:val="349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中交公路规划设计院有限公司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20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30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宿连航道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（京杭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运河至盐河段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）整治工程一期工程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军屯河枢纽和沭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新河南船闸工程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宿连航道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（京杭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运河至盐河段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）整治工程一期工程建设指挥部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江苏省交通工程集团有限公司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江苏科兴项目管理有限公司</w:t>
            </w:r>
          </w:p>
        </w:tc>
      </w:tr>
      <w:tr w:rsidR="002A541A" w:rsidRPr="00F93218" w:rsidTr="00E96A1F">
        <w:trPr>
          <w:trHeight w:val="382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中交第一航务工程局有限公司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82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31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芜申线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溧阳城区段航道整治工程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常州市三级航道网整治工程建设指挥部办公室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江苏省交通工程集团有限公司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苏州市路达工程监理咨询有限公司</w:t>
            </w:r>
          </w:p>
        </w:tc>
      </w:tr>
      <w:tr w:rsidR="002A541A" w:rsidRPr="00F93218" w:rsidTr="00E96A1F">
        <w:trPr>
          <w:trHeight w:val="42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华设设计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集团股份有限公司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32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魏村枢纽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扩容改建工程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常州市三级航道网整治工程建设指挥部办公室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南京航务工程有限公司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江苏科兴项目管理有限公司</w:t>
            </w: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br/>
              <w:t>江苏苏科建设项目管理有限公司</w:t>
            </w: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中建筑港集团有限公司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中铁十四局集团有限公司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江苏广亚建设集团有限公司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华设设计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集团股份有限公司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585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33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连云港港赣榆港区10万吨级航道延伸段工程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连云港金东方港口投资有限公司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中交第一航务工程勘察设计院有限公司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连云港科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谊工程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建设咨询有限公司</w:t>
            </w: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中交天津航道局有限公司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585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34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连云港港赣榆港区4号至6号散货泊位工程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连云港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新银湾码头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连云港港口工程设计研究院有限公司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连云港科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谊工程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建设咨询有限公司</w:t>
            </w:r>
          </w:p>
        </w:tc>
      </w:tr>
      <w:tr w:rsidR="002A541A" w:rsidRPr="00F93218" w:rsidTr="00E96A1F">
        <w:trPr>
          <w:trHeight w:val="585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中交第一航务工程勘察设计院有限公司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江苏筑港建设集团有限公司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585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35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南通港吕四港区东灶港作业区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一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港池通用码头一期工程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南通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浩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洋港口有限公司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中交第三航务工程局有限公司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江苏科兴项目管理有限公司</w:t>
            </w:r>
          </w:p>
        </w:tc>
      </w:tr>
      <w:tr w:rsidR="002A541A" w:rsidRPr="00F93218" w:rsidTr="00E96A1F">
        <w:trPr>
          <w:trHeight w:val="675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华设设计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510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36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淮安港金湖港区金湖港口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物流园码头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项目工程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淮安市金鑫投资有限公司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江苏淮阴水利建设有限公司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南京公正工程监理有限公司</w:t>
            </w:r>
          </w:p>
        </w:tc>
      </w:tr>
      <w:tr w:rsidR="002A541A" w:rsidRPr="00F93218" w:rsidTr="00E96A1F">
        <w:trPr>
          <w:trHeight w:val="585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华设设计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集团股份有限公司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585"/>
        </w:trPr>
        <w:tc>
          <w:tcPr>
            <w:tcW w:w="197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37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泰州港泰兴港区七圩作业区公用码头工程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中国铁建港航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局集团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中国铁建港航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局集团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376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黑龙江黑航工程监理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咨询有限公司</w:t>
            </w:r>
          </w:p>
        </w:tc>
      </w:tr>
      <w:tr w:rsidR="002A541A" w:rsidRPr="00F93218" w:rsidTr="00E96A1F">
        <w:trPr>
          <w:trHeight w:val="58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A541A" w:rsidRPr="00F93218" w:rsidRDefault="002A541A" w:rsidP="00D476AD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 w:rsidRPr="00F93218"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铁路工程项目（</w:t>
            </w:r>
            <w:r w:rsidR="00D476AD"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2</w:t>
            </w:r>
            <w:r w:rsidRPr="00F93218">
              <w:rPr>
                <w:rFonts w:ascii="仿宋" w:eastAsia="仿宋" w:hAnsi="仿宋" w:cs="仿宋" w:hint="eastAsia"/>
                <w:b/>
                <w:bCs/>
                <w:kern w:val="0"/>
                <w:szCs w:val="21"/>
                <w:lang w:bidi="ar"/>
              </w:rPr>
              <w:t>项）</w:t>
            </w:r>
          </w:p>
        </w:tc>
      </w:tr>
      <w:tr w:rsidR="002A541A" w:rsidRPr="00F93218" w:rsidTr="00E96A1F">
        <w:trPr>
          <w:trHeight w:val="502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38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新建江苏南沿江城际铁路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江苏南沿江城际铁路有限公司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中国铁路上海局集团有限公司南京铁路枢纽工程建设指挥部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天津路安工程咨询有限公司</w:t>
            </w:r>
          </w:p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北京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中铁诚业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工程建设监理有限公司</w:t>
            </w:r>
          </w:p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上海先行建设监理有限公司</w:t>
            </w:r>
          </w:p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上海天佑工程咨询有限公司</w:t>
            </w:r>
          </w:p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河南长城铁路工程建设咨询有限公司</w:t>
            </w:r>
          </w:p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pacing w:val="-11"/>
                <w:szCs w:val="21"/>
              </w:rPr>
            </w:pPr>
            <w:r w:rsidRPr="00F93218">
              <w:rPr>
                <w:rFonts w:ascii="仿宋" w:eastAsia="仿宋" w:hAnsi="仿宋" w:cs="仿宋" w:hint="eastAsia"/>
                <w:spacing w:val="-11"/>
                <w:kern w:val="0"/>
                <w:szCs w:val="21"/>
                <w:lang w:bidi="ar"/>
              </w:rPr>
              <w:t>中铁二院（成都）咨询监理有限责任公司</w:t>
            </w:r>
          </w:p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北京铁城建设监理有限责任公司</w:t>
            </w:r>
          </w:p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上海华东铁路建设监理有限公司</w:t>
            </w:r>
          </w:p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北京铁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研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建设监理有限责任公司</w:t>
            </w:r>
          </w:p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石家庄铁源工程咨询有限公司</w:t>
            </w:r>
          </w:p>
        </w:tc>
      </w:tr>
      <w:tr w:rsidR="002A541A" w:rsidRPr="00F93218" w:rsidTr="00E96A1F">
        <w:trPr>
          <w:trHeight w:val="385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中铁四局集团有限公司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中铁二十四局集团有限公司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中铁十六局集团有限公司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297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中铁广州工程局集团有限公司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32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中交第二航务工程局有限公司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中铁十二局集团有限公司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中铁二十二局集团有限公司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中铁三局集团有限公司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中交第三航务工程局有限公司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中铁上海工程局集团有限公司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中国铁路设计集团有限公司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61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中铁第四勘察设计院集团有限公司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中铁第五勘察设计院集团有限公司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江苏雷威建设工程有限公司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中铁上海工程局集团有限公司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中铁三局集团有限公司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36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39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宁盐联络线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napToGrid w:val="0"/>
                <w:spacing w:val="-6"/>
                <w:szCs w:val="21"/>
              </w:rPr>
            </w:pPr>
            <w:r w:rsidRPr="00F93218">
              <w:rPr>
                <w:rFonts w:ascii="仿宋" w:eastAsia="仿宋" w:hAnsi="仿宋" w:cs="仿宋" w:hint="eastAsia"/>
                <w:snapToGrid w:val="0"/>
                <w:spacing w:val="-6"/>
                <w:kern w:val="0"/>
                <w:szCs w:val="21"/>
                <w:lang w:bidi="ar"/>
              </w:rPr>
              <w:t>江苏高速铁路有限公司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中铁十九局集团有限公司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北京瑞特工程建设监理有限责任公司</w:t>
            </w:r>
          </w:p>
        </w:tc>
      </w:tr>
      <w:tr w:rsidR="002A541A" w:rsidRPr="00F93218" w:rsidTr="00E96A1F">
        <w:trPr>
          <w:trHeight w:val="52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napToGrid w:val="0"/>
                <w:spacing w:val="-6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中铁第五勘察设计院集团有限公司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58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A541A" w:rsidRPr="00F93218" w:rsidRDefault="002A541A" w:rsidP="007C6F50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 w:rsidRPr="00F93218">
              <w:rPr>
                <w:rFonts w:ascii="仿宋" w:eastAsia="仿宋" w:hAnsi="仿宋" w:cs="仿宋" w:hint="eastAsia"/>
                <w:b/>
                <w:bCs/>
                <w:snapToGrid w:val="0"/>
                <w:spacing w:val="-6"/>
                <w:kern w:val="0"/>
                <w:szCs w:val="21"/>
                <w:lang w:bidi="ar"/>
              </w:rPr>
              <w:t>民航工程项目（1项）</w:t>
            </w:r>
          </w:p>
        </w:tc>
      </w:tr>
      <w:tr w:rsidR="002A541A" w:rsidRPr="00F93218" w:rsidTr="00E96A1F">
        <w:trPr>
          <w:trHeight w:val="375"/>
        </w:trPr>
        <w:tc>
          <w:tcPr>
            <w:tcW w:w="197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40</w:t>
            </w:r>
          </w:p>
        </w:tc>
        <w:tc>
          <w:tcPr>
            <w:tcW w:w="973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南京禄口国际机场T1航站楼南</w:t>
            </w:r>
            <w:proofErr w:type="gramStart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指廊改扩建</w:t>
            </w:r>
            <w:proofErr w:type="gramEnd"/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工程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napToGrid w:val="0"/>
                <w:spacing w:val="-6"/>
                <w:szCs w:val="21"/>
              </w:rPr>
            </w:pPr>
            <w:r w:rsidRPr="00F93218">
              <w:rPr>
                <w:rFonts w:ascii="仿宋" w:eastAsia="仿宋" w:hAnsi="仿宋" w:cs="仿宋" w:hint="eastAsia"/>
                <w:snapToGrid w:val="0"/>
                <w:spacing w:val="-6"/>
                <w:kern w:val="0"/>
                <w:szCs w:val="21"/>
                <w:lang w:bidi="ar"/>
              </w:rPr>
              <w:t>东部机场集团有限公司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上海民航新时代机场设计研究院有限公司</w:t>
            </w:r>
          </w:p>
        </w:tc>
        <w:tc>
          <w:tcPr>
            <w:tcW w:w="1376" w:type="pct"/>
            <w:vMerge w:val="restar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江苏建科工程咨询有限公司</w:t>
            </w:r>
          </w:p>
        </w:tc>
      </w:tr>
      <w:tr w:rsidR="002A541A" w:rsidRPr="00F93218" w:rsidTr="00E96A1F">
        <w:trPr>
          <w:trHeight w:val="330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中国建筑第八工程局有限公司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72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南京禄口国际机场空港科技有限公司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A541A" w:rsidRPr="00F93218" w:rsidTr="00E96A1F">
        <w:trPr>
          <w:trHeight w:val="453"/>
        </w:trPr>
        <w:tc>
          <w:tcPr>
            <w:tcW w:w="197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73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 w:rsidRPr="00F93218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北京中航空港建设工程有限公司</w:t>
            </w:r>
          </w:p>
        </w:tc>
        <w:tc>
          <w:tcPr>
            <w:tcW w:w="1376" w:type="pct"/>
            <w:vMerge/>
            <w:shd w:val="clear" w:color="auto" w:fill="auto"/>
            <w:vAlign w:val="center"/>
          </w:tcPr>
          <w:p w:rsidR="002A541A" w:rsidRPr="00F93218" w:rsidRDefault="002A541A">
            <w:pPr>
              <w:widowControl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960303" w:rsidRPr="00F93218" w:rsidRDefault="00960303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960303" w:rsidRPr="00F93218" w:rsidRDefault="00960303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960303" w:rsidRPr="00F93218" w:rsidRDefault="00960303">
      <w:pPr>
        <w:spacing w:line="59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960303" w:rsidRPr="00F9321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4E"/>
    <w:rsid w:val="002A541A"/>
    <w:rsid w:val="00380803"/>
    <w:rsid w:val="0039022B"/>
    <w:rsid w:val="003E3DF8"/>
    <w:rsid w:val="004149A5"/>
    <w:rsid w:val="0045284E"/>
    <w:rsid w:val="005F6821"/>
    <w:rsid w:val="008D1991"/>
    <w:rsid w:val="00960303"/>
    <w:rsid w:val="00BC34EE"/>
    <w:rsid w:val="00D476AD"/>
    <w:rsid w:val="00E16F9E"/>
    <w:rsid w:val="00E96A1F"/>
    <w:rsid w:val="00F93218"/>
    <w:rsid w:val="011E4969"/>
    <w:rsid w:val="045779E1"/>
    <w:rsid w:val="14B3185C"/>
    <w:rsid w:val="14F07305"/>
    <w:rsid w:val="17D44562"/>
    <w:rsid w:val="189E22EE"/>
    <w:rsid w:val="20B3409F"/>
    <w:rsid w:val="21C62163"/>
    <w:rsid w:val="2FAB1A94"/>
    <w:rsid w:val="43F517AF"/>
    <w:rsid w:val="45850FAB"/>
    <w:rsid w:val="465705AD"/>
    <w:rsid w:val="4ABB268E"/>
    <w:rsid w:val="4D302863"/>
    <w:rsid w:val="58224705"/>
    <w:rsid w:val="7FB7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Pr>
      <w:rFonts w:ascii="Times New Roman" w:eastAsia="宋体" w:hAnsi="Times New Roman" w:cs="Times New Roman"/>
      <w:szCs w:val="24"/>
      <w:lang w:val="zh-CN"/>
    </w:rPr>
  </w:style>
  <w:style w:type="paragraph" w:styleId="a4">
    <w:name w:val="Balloon Text"/>
    <w:basedOn w:val="a"/>
    <w:link w:val="Char0"/>
    <w:semiHidden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Char0">
    <w:name w:val="批注框文本 Char"/>
    <w:basedOn w:val="a0"/>
    <w:link w:val="a4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uiPriority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Pr>
      <w:rFonts w:ascii="Times New Roman" w:eastAsia="宋体" w:hAnsi="Times New Roman" w:cs="Times New Roman"/>
      <w:szCs w:val="24"/>
      <w:lang w:val="zh-CN"/>
    </w:rPr>
  </w:style>
  <w:style w:type="paragraph" w:styleId="a4">
    <w:name w:val="Balloon Text"/>
    <w:basedOn w:val="a"/>
    <w:link w:val="Char0"/>
    <w:semiHidden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a6">
    <w:name w:val="header"/>
    <w:basedOn w:val="a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zh-CN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18"/>
      <w:lang w:val="zh-CN" w:eastAsia="zh-CN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Char0">
    <w:name w:val="批注框文本 Char"/>
    <w:basedOn w:val="a0"/>
    <w:link w:val="a4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865</Words>
  <Characters>4932</Characters>
  <Application>Microsoft Office Word</Application>
  <DocSecurity>0</DocSecurity>
  <Lines>41</Lines>
  <Paragraphs>11</Paragraphs>
  <ScaleCrop>false</ScaleCrop>
  <Company>Microsoft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李王丹</dc:creator>
  <cp:lastModifiedBy>李王丹</cp:lastModifiedBy>
  <cp:revision>3</cp:revision>
  <cp:lastPrinted>2020-12-30T00:38:00Z</cp:lastPrinted>
  <dcterms:created xsi:type="dcterms:W3CDTF">2021-04-23T02:46:00Z</dcterms:created>
  <dcterms:modified xsi:type="dcterms:W3CDTF">2021-04-23T02:47:00Z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235512639_btnclosed</vt:lpwstr>
  </property>
  <property fmtid="{D5CDD505-2E9C-101B-9397-08002B2CF9AE}" pid="3" name="KSOProductBuildVer">
    <vt:lpwstr>2052-11.1.0.10463</vt:lpwstr>
  </property>
  <property fmtid="{D5CDD505-2E9C-101B-9397-08002B2CF9AE}" pid="4" name="ICV">
    <vt:lpwstr>2E9E302290C04CE290F31E3E93FA5B49</vt:lpwstr>
  </property>
</Properties>
</file>