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</w:rPr>
        <w:t>附件1：</w:t>
      </w:r>
    </w:p>
    <w:p>
      <w:pPr>
        <w:widowControl/>
        <w:spacing w:before="156" w:beforeLines="50" w:after="156" w:afterLines="50"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科技工作者建议选题参考目录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根据全面推进江苏交通运输现代化示范区建设的发展要求，可重点从以下方面提出意见或建议：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（1）关于完善综合交通运输体系的建议；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（2）关于推进长三角区域交通高质量一体化发展，加速省内全域交通一体化进程的建议；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（3）关于加快打造现代化交通基础设施体系，推进基础设施向强枢纽、强通道、强网络转型的建议；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（4）关于加快构建，多层次、高品质的旅客出行服务系统和全链条、一体化的货运物流服务系统的建议；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（5）关于加快推进多式联运发展，促进运输方式间协同衔接与深度融合，实现物流业降本增效的建议；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（6）关于强化高新技术的创新应用，加快传统交通基础设施信息化改造，加快建设新型交通基础设施，推进智能建造、数字化管理在交通基础设施全寿命中应用的建议；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（7）关于提升交通基础设施全要素、全周期数字化水平，推动智慧公路、智慧港口、智慧航道、智慧船闸、智慧机场、智慧车站建设；推进交通运输服务和行业治理数字化转型的建议；</w:t>
      </w:r>
    </w:p>
    <w:p>
      <w:pPr>
        <w:widowControl/>
        <w:shd w:val="clear" w:color="auto" w:fill="FFFFFF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（8）关于积极推进绿色基础设施建设，构建交通绿色生态廊道，实现交通运输节能减排长效化的建议；</w:t>
      </w:r>
    </w:p>
    <w:p>
      <w:pPr>
        <w:widowControl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（9）关于提升交通运输安全体系建设水平，强化交通运输应急保障和救援能力，构建交通安全保障长效机制的建议；</w:t>
      </w:r>
    </w:p>
    <w:p>
      <w:pPr>
        <w:widowControl/>
        <w:spacing w:line="540" w:lineRule="exact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</w:rPr>
        <w:t>以上选题供参考，也可结合自身工作和专业领域实际，对交通运输现代化示范区建设中出现的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新情况新问题提出建议。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57FD0"/>
    <w:rsid w:val="58220079"/>
    <w:rsid w:val="783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563</Characters>
  <Lines>0</Lines>
  <Paragraphs>0</Paragraphs>
  <TotalTime>3</TotalTime>
  <ScaleCrop>false</ScaleCrop>
  <LinksUpToDate>false</LinksUpToDate>
  <CharactersWithSpaces>563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2022-03-23T08:24:00Z</dcterms:created>
  <dc:creator>科技咨询部</dc:creator>
  <cp:lastModifiedBy>科技咨询部</cp:lastModifiedBy>
  <cp:lastPrinted>2022-03-24T01:30:03Z</cp:lastPrinted>
  <dcterms:modified xsi:type="dcterms:W3CDTF">2022-03-24T01:35:01Z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F7D90C40C19E4F0993C8FCB638E55552</vt:lpwstr>
  </property>
</Properties>
</file>