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附件2：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2022年度科技工作者建议选题申报表</w:t>
      </w:r>
    </w:p>
    <w:p>
      <w:pPr>
        <w:snapToGrid w:val="0"/>
        <w:spacing w:line="3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4"/>
          <w:szCs w:val="34"/>
        </w:rPr>
        <w:t xml:space="preserve"> </w:t>
      </w:r>
    </w:p>
    <w:p>
      <w:pPr>
        <w:spacing w:line="1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="-343" w:tblpY="-56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2"/>
        <w:gridCol w:w="3118"/>
        <w:gridCol w:w="1701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选题申报人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(最多可列3人，按贡献大小排序，第一位为主要执笔者)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专业领域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申报人(团队)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(不超过300字)</w:t>
            </w:r>
          </w:p>
        </w:tc>
        <w:tc>
          <w:tcPr>
            <w:tcW w:w="73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选题名称</w:t>
            </w:r>
          </w:p>
        </w:tc>
        <w:tc>
          <w:tcPr>
            <w:tcW w:w="73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选题类别</w:t>
            </w:r>
          </w:p>
        </w:tc>
        <w:tc>
          <w:tcPr>
            <w:tcW w:w="7386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关于行业发展的建议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科技创新方面的建议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选题简介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(不超过1000字)</w:t>
            </w:r>
          </w:p>
        </w:tc>
        <w:tc>
          <w:tcPr>
            <w:tcW w:w="73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400" w:lineRule="exact"/>
        <w:ind w:left="0" w:leftChars="-200" w:hanging="420" w:hangingChars="2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备注：对于征集后，确定采纳的选题，将给予组稿对象一定经费支持，亦作为稿酬。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191C"/>
    <w:rsid w:val="1DD41941"/>
    <w:rsid w:val="66E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0</Lines>
  <Paragraphs>0</Paragraphs>
  <TotalTime>3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2022-03-23T08:32:00Z</dcterms:created>
  <dc:creator>科技咨询部</dc:creator>
  <cp:lastModifiedBy>科技咨询部</cp:lastModifiedBy>
  <cp:lastPrinted>2022-03-24T01:30:12Z</cp:lastPrinted>
  <dcterms:modified xsi:type="dcterms:W3CDTF">2022-03-24T01:34:56Z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E151CA103B89478FBBE32096B875A043</vt:lpwstr>
  </property>
</Properties>
</file>