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沥青面层铣刨料干式油石分离再生应用技术指南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8E6385B"/>
    <w:rsid w:val="0AAA4600"/>
    <w:rsid w:val="0FA72448"/>
    <w:rsid w:val="19FD4A92"/>
    <w:rsid w:val="30ED5585"/>
    <w:rsid w:val="36CE48CD"/>
    <w:rsid w:val="36EF141A"/>
    <w:rsid w:val="479D454D"/>
    <w:rsid w:val="53E5234E"/>
    <w:rsid w:val="6E8008CC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2022-09-30T03:13:41Z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3DC68331BC3B44EAB093AB90DB7094DE</vt:lpwstr>
  </property>
</Properties>
</file>